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E8" w:rsidRPr="00FD09EF" w:rsidRDefault="008341E8" w:rsidP="008341E8">
      <w:pPr>
        <w:pStyle w:val="ListParagraph"/>
        <w:ind w:left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D09EF">
        <w:rPr>
          <w:rFonts w:ascii="Times New Roman" w:hAnsi="Times New Roman" w:cs="Times New Roman"/>
          <w:b/>
          <w:i/>
          <w:iCs/>
          <w:sz w:val="24"/>
          <w:szCs w:val="24"/>
        </w:rPr>
        <w:t>2.3.2 Teachers use ICT enabled tools for effective teaching-learning process.</w:t>
      </w:r>
    </w:p>
    <w:p w:rsidR="008341E8" w:rsidRPr="00FD09EF" w:rsidRDefault="008341E8" w:rsidP="008341E8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FD09EF">
        <w:rPr>
          <w:rFonts w:ascii="Times New Roman" w:hAnsi="Times New Roman" w:cs="Times New Roman"/>
          <w:b/>
          <w:bCs/>
          <w:sz w:val="24"/>
          <w:szCs w:val="24"/>
        </w:rPr>
        <w:t xml:space="preserve">2.3.2 </w:t>
      </w:r>
      <w:proofErr w:type="spellStart"/>
      <w:r w:rsidRPr="00FD09EF">
        <w:rPr>
          <w:rFonts w:ascii="Times New Roman" w:hAnsi="Times New Roman" w:cs="Times New Roman"/>
          <w:b/>
          <w:bCs/>
          <w:sz w:val="24"/>
          <w:szCs w:val="24"/>
        </w:rPr>
        <w:t>Ans</w:t>
      </w:r>
      <w:proofErr w:type="spellEnd"/>
      <w:r w:rsidRPr="00FD09E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341E8" w:rsidRPr="008341E8" w:rsidRDefault="008341E8" w:rsidP="008341E8">
      <w:pPr>
        <w:jc w:val="both"/>
        <w:rPr>
          <w:rFonts w:ascii="Times New Roman" w:hAnsi="Times New Roman" w:cs="Times New Roman"/>
          <w:sz w:val="24"/>
          <w:szCs w:val="24"/>
        </w:rPr>
      </w:pPr>
      <w:r w:rsidRPr="008341E8">
        <w:rPr>
          <w:rFonts w:ascii="Times New Roman" w:hAnsi="Times New Roman" w:cs="Times New Roman"/>
          <w:sz w:val="24"/>
          <w:szCs w:val="24"/>
        </w:rPr>
        <w:t>The faculty employs ICT enabled teaching learning methodologies and cutting-edge technology for content delivery and learning. The institute has the necessary resources to provide learners with an interactive, engaging, flexible, and convenient ICT-based learning environment detailed as below.</w:t>
      </w:r>
    </w:p>
    <w:p w:rsidR="008341E8" w:rsidRPr="008341E8" w:rsidRDefault="008341E8" w:rsidP="008341E8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1E8">
        <w:rPr>
          <w:rFonts w:ascii="Times New Roman" w:eastAsia="Calibri" w:hAnsi="Times New Roman" w:cs="Times New Roman"/>
          <w:sz w:val="24"/>
          <w:szCs w:val="24"/>
        </w:rPr>
        <w:t xml:space="preserve">Class rooms and Seminar halls are equipped with LCD/DLP </w:t>
      </w:r>
      <w:proofErr w:type="gramStart"/>
      <w:r w:rsidRPr="008341E8">
        <w:rPr>
          <w:rFonts w:ascii="Times New Roman" w:eastAsia="Calibri" w:hAnsi="Times New Roman" w:cs="Times New Roman"/>
          <w:sz w:val="24"/>
          <w:szCs w:val="24"/>
        </w:rPr>
        <w:t>projectors,</w:t>
      </w:r>
      <w:proofErr w:type="gramEnd"/>
      <w:r w:rsidRPr="008341E8">
        <w:rPr>
          <w:rFonts w:ascii="Times New Roman" w:eastAsia="Calibri" w:hAnsi="Times New Roman" w:cs="Times New Roman"/>
          <w:sz w:val="24"/>
          <w:szCs w:val="24"/>
        </w:rPr>
        <w:t xml:space="preserve"> internet/Wi-Fi connectivity and portable public address systems for delivery of digital/multimedia contents.</w:t>
      </w:r>
    </w:p>
    <w:p w:rsidR="008341E8" w:rsidRPr="008341E8" w:rsidRDefault="008341E8" w:rsidP="008341E8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hi-IN"/>
        </w:rPr>
      </w:pPr>
      <w:r w:rsidRPr="008341E8">
        <w:rPr>
          <w:rFonts w:ascii="Times New Roman" w:eastAsia="Calibri" w:hAnsi="Times New Roman" w:cs="Times New Roman"/>
          <w:sz w:val="24"/>
          <w:szCs w:val="24"/>
        </w:rPr>
        <w:t xml:space="preserve">Faculty utilize ICT tools to teach course content using innovative pedagogy techniques such as Power Point Presentations/Google Slides, animations, info graphics and videos, and YouTube channels. </w:t>
      </w:r>
    </w:p>
    <w:p w:rsidR="008341E8" w:rsidRPr="008341E8" w:rsidRDefault="008341E8" w:rsidP="008341E8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1E8">
        <w:rPr>
          <w:rFonts w:ascii="Times New Roman" w:eastAsia="Calibri" w:hAnsi="Times New Roman" w:cs="Times New Roman"/>
          <w:sz w:val="24"/>
          <w:szCs w:val="24"/>
        </w:rPr>
        <w:t>Learning management system (Moodle), Microsoft Teams and Google Classroom are used to provide assignments and for sharing the learning resources.</w:t>
      </w:r>
    </w:p>
    <w:p w:rsidR="008341E8" w:rsidRPr="008341E8" w:rsidRDefault="008341E8" w:rsidP="008341E8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1E8">
        <w:rPr>
          <w:rFonts w:ascii="Times New Roman" w:eastAsia="Calibri" w:hAnsi="Times New Roman" w:cs="Times New Roman"/>
          <w:sz w:val="24"/>
          <w:szCs w:val="24"/>
        </w:rPr>
        <w:t xml:space="preserve">Various e-learning resources employed include subject specific web resources, </w:t>
      </w:r>
      <w:proofErr w:type="spellStart"/>
      <w:r w:rsidRPr="008341E8">
        <w:rPr>
          <w:rFonts w:ascii="Times New Roman" w:eastAsia="Calibri" w:hAnsi="Times New Roman" w:cs="Times New Roman"/>
          <w:sz w:val="24"/>
          <w:szCs w:val="24"/>
        </w:rPr>
        <w:t>Swayam</w:t>
      </w:r>
      <w:proofErr w:type="spellEnd"/>
      <w:r w:rsidRPr="008341E8">
        <w:rPr>
          <w:rFonts w:ascii="Times New Roman" w:eastAsia="Calibri" w:hAnsi="Times New Roman" w:cs="Times New Roman"/>
          <w:sz w:val="24"/>
          <w:szCs w:val="24"/>
        </w:rPr>
        <w:t xml:space="preserve">/NPTEL platform, MOOC platforms. Students successfully completed various MOOC certifications under SWAYAM-NPTEL and </w:t>
      </w:r>
      <w:proofErr w:type="spellStart"/>
      <w:r w:rsidRPr="008341E8">
        <w:rPr>
          <w:rFonts w:ascii="Times New Roman" w:eastAsia="Calibri" w:hAnsi="Times New Roman" w:cs="Times New Roman"/>
          <w:sz w:val="24"/>
          <w:szCs w:val="24"/>
        </w:rPr>
        <w:t>Coursera</w:t>
      </w:r>
      <w:proofErr w:type="spellEnd"/>
      <w:r w:rsidRPr="008341E8">
        <w:rPr>
          <w:rFonts w:ascii="Times New Roman" w:eastAsia="Calibri" w:hAnsi="Times New Roman" w:cs="Times New Roman"/>
          <w:sz w:val="24"/>
          <w:szCs w:val="24"/>
        </w:rPr>
        <w:t xml:space="preserve"> learning platform.</w:t>
      </w:r>
    </w:p>
    <w:p w:rsidR="008341E8" w:rsidRPr="008341E8" w:rsidRDefault="008341E8" w:rsidP="008341E8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1E8">
        <w:rPr>
          <w:rFonts w:ascii="Times New Roman" w:eastAsia="Calibri" w:hAnsi="Times New Roman" w:cs="Times New Roman"/>
          <w:sz w:val="24"/>
          <w:szCs w:val="24"/>
        </w:rPr>
        <w:t>The institute's central library is equipped with multimedia PCs, internet access, and access to an institutional repository of class notes, video recordings containing demonstration of the laboratory experiments, e-Books, e-Journal subscriptions, an audio-visual section and a library OPAC system.</w:t>
      </w:r>
    </w:p>
    <w:p w:rsidR="008341E8" w:rsidRPr="008341E8" w:rsidRDefault="008341E8" w:rsidP="008341E8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1E8">
        <w:rPr>
          <w:rFonts w:ascii="Times New Roman" w:eastAsia="Calibri" w:hAnsi="Times New Roman" w:cs="Times New Roman"/>
          <w:sz w:val="24"/>
          <w:szCs w:val="24"/>
        </w:rPr>
        <w:t xml:space="preserve">The institute is nodal centre for “Virtual Labs” in association with IIT Bombay, under the NMEICT initiative of Ministry of Education for practical. During the Covid-19 pandemic, this added a new dimension to course delivery. </w:t>
      </w:r>
    </w:p>
    <w:p w:rsidR="008341E8" w:rsidRPr="008341E8" w:rsidRDefault="008341E8" w:rsidP="008341E8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1E8">
        <w:rPr>
          <w:rFonts w:ascii="Times New Roman" w:eastAsia="Calibri" w:hAnsi="Times New Roman" w:cs="Times New Roman"/>
          <w:sz w:val="24"/>
          <w:szCs w:val="24"/>
        </w:rPr>
        <w:t>The soft skill development pr</w:t>
      </w:r>
      <w:bookmarkStart w:id="0" w:name="_GoBack"/>
      <w:bookmarkEnd w:id="0"/>
      <w:r w:rsidRPr="008341E8">
        <w:rPr>
          <w:rFonts w:ascii="Times New Roman" w:eastAsia="Calibri" w:hAnsi="Times New Roman" w:cs="Times New Roman"/>
          <w:sz w:val="24"/>
          <w:szCs w:val="24"/>
        </w:rPr>
        <w:t xml:space="preserve">actical are conducted in dedicated language laboratory with Spoken Tutorials, </w:t>
      </w:r>
      <w:proofErr w:type="spellStart"/>
      <w:r w:rsidRPr="008341E8">
        <w:rPr>
          <w:rFonts w:ascii="Times New Roman" w:eastAsia="Calibri" w:hAnsi="Times New Roman" w:cs="Times New Roman"/>
          <w:sz w:val="24"/>
          <w:szCs w:val="24"/>
        </w:rPr>
        <w:t>Orell</w:t>
      </w:r>
      <w:proofErr w:type="spellEnd"/>
      <w:r w:rsidRPr="008341E8">
        <w:rPr>
          <w:rFonts w:ascii="Times New Roman" w:eastAsia="Calibri" w:hAnsi="Times New Roman" w:cs="Times New Roman"/>
          <w:sz w:val="24"/>
          <w:szCs w:val="24"/>
        </w:rPr>
        <w:t xml:space="preserve"> software and web resources.</w:t>
      </w:r>
    </w:p>
    <w:p w:rsidR="008341E8" w:rsidRPr="008341E8" w:rsidRDefault="008341E8" w:rsidP="008341E8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1E8">
        <w:rPr>
          <w:rFonts w:ascii="Times New Roman" w:eastAsia="Calibri" w:hAnsi="Times New Roman" w:cs="Times New Roman"/>
          <w:sz w:val="24"/>
          <w:szCs w:val="24"/>
        </w:rPr>
        <w:t xml:space="preserve">A separate Japanese Language Learning centre (SAKURA) with smart interactive display facility is established in the institute. </w:t>
      </w:r>
    </w:p>
    <w:p w:rsidR="008341E8" w:rsidRPr="008341E8" w:rsidRDefault="008341E8" w:rsidP="008341E8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1E8">
        <w:rPr>
          <w:rFonts w:ascii="Times New Roman" w:eastAsia="Calibri" w:hAnsi="Times New Roman" w:cs="Times New Roman"/>
          <w:sz w:val="24"/>
          <w:szCs w:val="24"/>
        </w:rPr>
        <w:t>Invited expert talks, training programs, workshops and webinars are conducted regularly using ICT facilities.</w:t>
      </w:r>
    </w:p>
    <w:p w:rsidR="00602952" w:rsidRPr="008341E8" w:rsidRDefault="008341E8" w:rsidP="008341E8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1E8">
        <w:rPr>
          <w:rFonts w:ascii="Times New Roman" w:eastAsia="Calibri" w:hAnsi="Times New Roman" w:cs="Times New Roman"/>
          <w:sz w:val="24"/>
          <w:szCs w:val="24"/>
        </w:rPr>
        <w:t xml:space="preserve">A dedicated </w:t>
      </w:r>
      <w:proofErr w:type="spellStart"/>
      <w:r w:rsidRPr="008341E8">
        <w:rPr>
          <w:rFonts w:ascii="Times New Roman" w:eastAsia="Calibri" w:hAnsi="Times New Roman" w:cs="Times New Roman"/>
          <w:sz w:val="24"/>
          <w:szCs w:val="24"/>
        </w:rPr>
        <w:t>Swaayam</w:t>
      </w:r>
      <w:proofErr w:type="spellEnd"/>
      <w:r w:rsidRPr="008341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41E8">
        <w:rPr>
          <w:rFonts w:ascii="Times New Roman" w:eastAsia="Calibri" w:hAnsi="Times New Roman" w:cs="Times New Roman"/>
          <w:sz w:val="24"/>
          <w:szCs w:val="24"/>
        </w:rPr>
        <w:t>Prabha</w:t>
      </w:r>
      <w:proofErr w:type="spellEnd"/>
      <w:r w:rsidRPr="008341E8">
        <w:rPr>
          <w:rFonts w:ascii="Times New Roman" w:eastAsia="Calibri" w:hAnsi="Times New Roman" w:cs="Times New Roman"/>
          <w:sz w:val="24"/>
          <w:szCs w:val="24"/>
        </w:rPr>
        <w:t xml:space="preserve"> Channel facility is made available for students and teachers in seminar hall.</w:t>
      </w:r>
    </w:p>
    <w:sectPr w:rsidR="00602952" w:rsidRPr="008341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343DA"/>
    <w:multiLevelType w:val="hybridMultilevel"/>
    <w:tmpl w:val="8D081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074FC"/>
    <w:multiLevelType w:val="hybridMultilevel"/>
    <w:tmpl w:val="FFAE39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1E8"/>
    <w:rsid w:val="00602952"/>
    <w:rsid w:val="0083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1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2022-03-22T12:06:00Z</dcterms:created>
  <dcterms:modified xsi:type="dcterms:W3CDTF">2022-03-22T12:07:00Z</dcterms:modified>
</cp:coreProperties>
</file>